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E9916" w14:textId="77777777" w:rsidR="002232D4" w:rsidRDefault="002232D4" w:rsidP="002232D4">
      <w:r w:rsidRPr="002232D4">
        <w:rPr>
          <w:b/>
          <w:bCs/>
        </w:rPr>
        <w:t>Suspension &amp; Reinstatement of Privileges for Health and Safety Reasons</w:t>
      </w:r>
      <w:r w:rsidRPr="002232D4">
        <w:t xml:space="preserve"> - </w:t>
      </w:r>
      <w:r w:rsidRPr="002232D4">
        <w:rPr>
          <w:b/>
          <w:i/>
        </w:rPr>
        <w:t>Suspension</w:t>
      </w:r>
      <w:r w:rsidRPr="002232D4">
        <w:t xml:space="preserve"> </w:t>
      </w:r>
    </w:p>
    <w:p w14:paraId="37584A24" w14:textId="167F1A6D" w:rsidR="002232D4" w:rsidRPr="002232D4" w:rsidRDefault="002232D4" w:rsidP="002232D4">
      <w:r w:rsidRPr="002232D4">
        <w:t xml:space="preserve"> It is the </w:t>
      </w:r>
      <w:r>
        <w:t>responsibility of the Park City</w:t>
      </w:r>
      <w:r w:rsidRPr="002232D4">
        <w:t xml:space="preserve"> Public Library to maintain a healthy and clean environment for all Library users and to protect the investment in Library collections, equipment and property.  </w:t>
      </w:r>
      <w:proofErr w:type="gramStart"/>
      <w:r w:rsidRPr="002232D4">
        <w:t>In order to</w:t>
      </w:r>
      <w:proofErr w:type="gramEnd"/>
      <w:r w:rsidRPr="002232D4">
        <w:t xml:space="preserve"> fulfill this responsibility, the </w:t>
      </w:r>
      <w:proofErr w:type="gramStart"/>
      <w:r w:rsidRPr="002232D4">
        <w:t>Library</w:t>
      </w:r>
      <w:proofErr w:type="gramEnd"/>
      <w:r w:rsidRPr="002232D4">
        <w:t xml:space="preserve"> may restrict a user’s ability to borrow materials and/or to visit Library facilities when such use may jeopardize the health and cleanliness of Library facilities, collections and users. </w:t>
      </w:r>
    </w:p>
    <w:p w14:paraId="51210E56" w14:textId="4E5D081C" w:rsidR="002232D4" w:rsidRPr="002232D4" w:rsidRDefault="002232D4" w:rsidP="002232D4">
      <w:r w:rsidRPr="002232D4">
        <w:t xml:space="preserve">Examples of situations where </w:t>
      </w:r>
      <w:proofErr w:type="gramStart"/>
      <w:r w:rsidRPr="002232D4">
        <w:t>borrowing of</w:t>
      </w:r>
      <w:proofErr w:type="gramEnd"/>
      <w:r w:rsidRPr="002232D4">
        <w:t xml:space="preserve"> materials may </w:t>
      </w:r>
      <w:r w:rsidRPr="002232D4">
        <w:br/>
        <w:t>be suspended include, but are not limited to: </w:t>
      </w:r>
    </w:p>
    <w:p w14:paraId="7C2FC91D" w14:textId="77777777" w:rsidR="002232D4" w:rsidRPr="002232D4" w:rsidRDefault="002232D4" w:rsidP="002232D4">
      <w:pPr>
        <w:pStyle w:val="ListParagraph"/>
        <w:numPr>
          <w:ilvl w:val="0"/>
          <w:numId w:val="5"/>
        </w:numPr>
      </w:pPr>
      <w:r w:rsidRPr="002232D4">
        <w:t>Evidence that items on loan to a patron may have been returned with insects that are known to be damaging to library materials, or that can result in pest infestations in library facilities, e.g. roaches, silverfish and some types of beetles. </w:t>
      </w:r>
    </w:p>
    <w:p w14:paraId="50434F80" w14:textId="02B24922" w:rsidR="002232D4" w:rsidRPr="002232D4" w:rsidRDefault="002232D4" w:rsidP="002232D4">
      <w:r w:rsidRPr="002232D4">
        <w:t xml:space="preserve">Examples of situations where </w:t>
      </w:r>
      <w:proofErr w:type="gramStart"/>
      <w:r w:rsidRPr="002232D4">
        <w:t>borrowing of</w:t>
      </w:r>
      <w:proofErr w:type="gramEnd"/>
      <w:r w:rsidRPr="002232D4">
        <w:t xml:space="preserve"> materials may </w:t>
      </w:r>
      <w:r w:rsidRPr="002232D4">
        <w:br/>
        <w:t>be suspended include, but are not limited to: </w:t>
      </w:r>
    </w:p>
    <w:p w14:paraId="414DC5FB" w14:textId="77777777" w:rsidR="002232D4" w:rsidRPr="002232D4" w:rsidRDefault="002232D4" w:rsidP="002232D4">
      <w:pPr>
        <w:pStyle w:val="ListParagraph"/>
        <w:numPr>
          <w:ilvl w:val="0"/>
          <w:numId w:val="4"/>
        </w:numPr>
      </w:pPr>
      <w:r w:rsidRPr="002232D4">
        <w:t>Customers or customer possessions with fleas, lice or bed bugs </w:t>
      </w:r>
    </w:p>
    <w:p w14:paraId="5FB0F7E9" w14:textId="77777777" w:rsidR="002232D4" w:rsidRPr="002232D4" w:rsidRDefault="002232D4" w:rsidP="002232D4">
      <w:pPr>
        <w:pStyle w:val="ListParagraph"/>
        <w:numPr>
          <w:ilvl w:val="0"/>
          <w:numId w:val="4"/>
        </w:numPr>
      </w:pPr>
      <w:r w:rsidRPr="002232D4">
        <w:t xml:space="preserve">Customers with clothing that is stained with </w:t>
      </w:r>
      <w:r w:rsidRPr="002232D4">
        <w:br/>
        <w:t>urine, feces or blood. </w:t>
      </w:r>
    </w:p>
    <w:p w14:paraId="23239BA9" w14:textId="681A7E8C" w:rsidR="002232D4" w:rsidRPr="002232D4" w:rsidRDefault="002232D4" w:rsidP="002232D4">
      <w:r>
        <w:t>Sho</w:t>
      </w:r>
      <w:r w:rsidRPr="002232D4">
        <w:t xml:space="preserve">uld it become necessary to suspend Library </w:t>
      </w:r>
      <w:r w:rsidRPr="002232D4">
        <w:br/>
        <w:t xml:space="preserve">privileges of a customer </w:t>
      </w:r>
      <w:proofErr w:type="gramStart"/>
      <w:r w:rsidRPr="002232D4">
        <w:t>in order to</w:t>
      </w:r>
      <w:proofErr w:type="gramEnd"/>
      <w:r w:rsidRPr="002232D4">
        <w:t xml:space="preserve"> protect Library </w:t>
      </w:r>
      <w:r w:rsidRPr="002232D4">
        <w:br/>
        <w:t xml:space="preserve">collections, facilities or their users, notification of the </w:t>
      </w:r>
      <w:r w:rsidRPr="002232D4">
        <w:br/>
        <w:t>suspension will be made by the Library Director. </w:t>
      </w:r>
    </w:p>
    <w:p w14:paraId="28175918" w14:textId="14F910FF" w:rsidR="002232D4" w:rsidRPr="002232D4" w:rsidRDefault="002232D4" w:rsidP="002232D4">
      <w:r w:rsidRPr="002232D4">
        <w:t xml:space="preserve">Any patron that has privileges suspended under the </w:t>
      </w:r>
      <w:r w:rsidRPr="002232D4">
        <w:br/>
        <w:t xml:space="preserve">terms of this policy may request a re-evaluation of the </w:t>
      </w:r>
      <w:r w:rsidRPr="002232D4">
        <w:br/>
        <w:t xml:space="preserve">suspension under the terms of the reinstatement of </w:t>
      </w:r>
      <w:r w:rsidRPr="002232D4">
        <w:br/>
        <w:t>Library privileges policy. </w:t>
      </w:r>
    </w:p>
    <w:p w14:paraId="22C1B820" w14:textId="625DE6C3" w:rsidR="002232D4" w:rsidRPr="002232D4" w:rsidRDefault="002232D4" w:rsidP="002232D4">
      <w:r w:rsidRPr="002232D4">
        <w:rPr>
          <w:b/>
          <w:i/>
        </w:rPr>
        <w:t xml:space="preserve"> Reinstatement</w:t>
      </w:r>
      <w:r w:rsidRPr="002232D4">
        <w:t xml:space="preserve"> – Patrons who have had Library </w:t>
      </w:r>
      <w:r w:rsidRPr="002232D4">
        <w:br/>
        <w:t xml:space="preserve">privileges suspended under Suspension of Privileges for </w:t>
      </w:r>
      <w:r w:rsidRPr="002232D4">
        <w:br/>
        <w:t xml:space="preserve">Health and Safety Reasons may request reinstatement </w:t>
      </w:r>
      <w:r w:rsidRPr="002232D4">
        <w:br/>
        <w:t xml:space="preserve">upon the ability to demonstrate that the situation that </w:t>
      </w:r>
      <w:r w:rsidRPr="002232D4">
        <w:br/>
        <w:t>resulted in loss of privileges has been resolved.  </w:t>
      </w:r>
    </w:p>
    <w:p w14:paraId="7CC16542" w14:textId="3B7F7CB2" w:rsidR="002232D4" w:rsidRPr="002232D4" w:rsidRDefault="002232D4" w:rsidP="002232D4">
      <w:r w:rsidRPr="002232D4">
        <w:t xml:space="preserve">For reinstatement requests relating to suspensions due </w:t>
      </w:r>
      <w:r w:rsidRPr="002232D4">
        <w:br/>
        <w:t xml:space="preserve">to pest infestation decisions will be made based upon </w:t>
      </w:r>
      <w:r w:rsidRPr="002232D4">
        <w:br/>
        <w:t xml:space="preserve">evidence showing that the address in question has been </w:t>
      </w:r>
      <w:r w:rsidRPr="002232D4">
        <w:br/>
        <w:t xml:space="preserve">inspected with no sign of infestation or that the </w:t>
      </w:r>
      <w:r w:rsidRPr="002232D4">
        <w:br/>
      </w:r>
      <w:r w:rsidRPr="002232D4">
        <w:lastRenderedPageBreak/>
        <w:t xml:space="preserve">residence has been treated.  Confirming information may </w:t>
      </w:r>
      <w:r w:rsidRPr="002232D4">
        <w:br/>
      </w:r>
      <w:r>
        <w:t>in</w:t>
      </w:r>
      <w:r w:rsidRPr="002232D4">
        <w:t xml:space="preserve">clude copies of receipts for treatment, a letter from a </w:t>
      </w:r>
      <w:r w:rsidRPr="002232D4">
        <w:br/>
        <w:t xml:space="preserve">licensed pest control company or a written statement </w:t>
      </w:r>
      <w:r w:rsidRPr="002232D4">
        <w:br/>
        <w:t xml:space="preserve">from the owner or property manager of a multi-family </w:t>
      </w:r>
      <w:r w:rsidRPr="002232D4">
        <w:br/>
        <w:t xml:space="preserve">rental residence.  In some circumstances, proof of a </w:t>
      </w:r>
      <w:r w:rsidRPr="002232D4">
        <w:br/>
        <w:t>change of residential address may also be accepted.  </w:t>
      </w:r>
    </w:p>
    <w:p w14:paraId="225699AD" w14:textId="42AA2223" w:rsidR="002232D4" w:rsidRPr="002232D4" w:rsidRDefault="002232D4" w:rsidP="002232D4">
      <w:r w:rsidRPr="002232D4">
        <w:rPr>
          <w:b/>
          <w:bCs/>
        </w:rPr>
        <w:t>Bed Bug Infestations</w:t>
      </w:r>
      <w:r w:rsidRPr="002232D4">
        <w:t> - For bed bug infestations, a five-</w:t>
      </w:r>
      <w:r w:rsidRPr="002232D4">
        <w:br/>
        <w:t xml:space="preserve">month period of treatment of the residence, or new </w:t>
      </w:r>
      <w:r w:rsidRPr="002232D4">
        <w:br/>
        <w:t xml:space="preserve">residence if patron has moved, must be completed, and </w:t>
      </w:r>
      <w:r w:rsidRPr="002232D4">
        <w:br/>
        <w:t xml:space="preserve">a document obtained from a certified exterminator that </w:t>
      </w:r>
      <w:r w:rsidRPr="002232D4">
        <w:br/>
        <w:t>there </w:t>
      </w:r>
      <w:proofErr w:type="gramStart"/>
      <w:r w:rsidRPr="002232D4">
        <w:t>is</w:t>
      </w:r>
      <w:proofErr w:type="gramEnd"/>
      <w:r w:rsidRPr="002232D4">
        <w:t xml:space="preserve"> no longer any bed bug issues, must be provided </w:t>
      </w:r>
      <w:r w:rsidRPr="002232D4">
        <w:br/>
        <w:t xml:space="preserve">to the Library Director.  For bed bug infestations, moving </w:t>
      </w:r>
      <w:r w:rsidRPr="002232D4">
        <w:br/>
        <w:t xml:space="preserve">will not be considered as proof of end of bed </w:t>
      </w:r>
      <w:r w:rsidRPr="002232D4">
        <w:br/>
        <w:t>bug infestations). </w:t>
      </w:r>
    </w:p>
    <w:p w14:paraId="1D943C8B" w14:textId="77777777" w:rsidR="002232D4" w:rsidRDefault="002232D4"/>
    <w:sectPr w:rsidR="002232D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5B1E0" w14:textId="77777777" w:rsidR="00483ABE" w:rsidRDefault="00483ABE" w:rsidP="00FC4B7D">
      <w:pPr>
        <w:spacing w:after="0" w:line="240" w:lineRule="auto"/>
      </w:pPr>
      <w:r>
        <w:separator/>
      </w:r>
    </w:p>
  </w:endnote>
  <w:endnote w:type="continuationSeparator" w:id="0">
    <w:p w14:paraId="66B77283" w14:textId="77777777" w:rsidR="00483ABE" w:rsidRDefault="00483ABE" w:rsidP="00FC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88A3" w14:textId="77777777" w:rsidR="00FD2795" w:rsidRDefault="00FD2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6C67" w14:textId="77777777" w:rsidR="00FD2795" w:rsidRDefault="00FD27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3E34" w14:textId="77777777" w:rsidR="00FD2795" w:rsidRDefault="00FD2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F6021" w14:textId="77777777" w:rsidR="00483ABE" w:rsidRDefault="00483ABE" w:rsidP="00FC4B7D">
      <w:pPr>
        <w:spacing w:after="0" w:line="240" w:lineRule="auto"/>
      </w:pPr>
      <w:r>
        <w:separator/>
      </w:r>
    </w:p>
  </w:footnote>
  <w:footnote w:type="continuationSeparator" w:id="0">
    <w:p w14:paraId="07A2B8CC" w14:textId="77777777" w:rsidR="00483ABE" w:rsidRDefault="00483ABE" w:rsidP="00FC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3137" w14:textId="77777777" w:rsidR="00FD2795" w:rsidRDefault="00FD2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E4C6" w14:textId="1B84DA3C" w:rsidR="00FC4B7D" w:rsidRPr="00FC4B7D" w:rsidRDefault="00FC4B7D">
    <w:pPr>
      <w:pStyle w:val="Header"/>
      <w:rPr>
        <w:color w:val="EE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E159" w14:textId="77777777" w:rsidR="00FD2795" w:rsidRDefault="00FD2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31B5D"/>
    <w:multiLevelType w:val="hybridMultilevel"/>
    <w:tmpl w:val="495CBF3C"/>
    <w:lvl w:ilvl="0" w:tplc="04090003">
      <w:start w:val="1"/>
      <w:numFmt w:val="bullet"/>
      <w:lvlText w:val="o"/>
      <w:lvlJc w:val="left"/>
      <w:pPr>
        <w:ind w:left="4326" w:hanging="360"/>
      </w:pPr>
      <w:rPr>
        <w:rFonts w:ascii="Courier New" w:hAnsi="Courier New" w:cs="Courier New" w:hint="default"/>
      </w:rPr>
    </w:lvl>
    <w:lvl w:ilvl="1" w:tplc="04090003" w:tentative="1">
      <w:start w:val="1"/>
      <w:numFmt w:val="bullet"/>
      <w:lvlText w:val="o"/>
      <w:lvlJc w:val="left"/>
      <w:pPr>
        <w:ind w:left="5046" w:hanging="360"/>
      </w:pPr>
      <w:rPr>
        <w:rFonts w:ascii="Courier New" w:hAnsi="Courier New" w:cs="Courier New" w:hint="default"/>
      </w:rPr>
    </w:lvl>
    <w:lvl w:ilvl="2" w:tplc="04090005" w:tentative="1">
      <w:start w:val="1"/>
      <w:numFmt w:val="bullet"/>
      <w:lvlText w:val=""/>
      <w:lvlJc w:val="left"/>
      <w:pPr>
        <w:ind w:left="5766" w:hanging="360"/>
      </w:pPr>
      <w:rPr>
        <w:rFonts w:ascii="Wingdings" w:hAnsi="Wingdings" w:hint="default"/>
      </w:rPr>
    </w:lvl>
    <w:lvl w:ilvl="3" w:tplc="04090001" w:tentative="1">
      <w:start w:val="1"/>
      <w:numFmt w:val="bullet"/>
      <w:lvlText w:val=""/>
      <w:lvlJc w:val="left"/>
      <w:pPr>
        <w:ind w:left="6486" w:hanging="360"/>
      </w:pPr>
      <w:rPr>
        <w:rFonts w:ascii="Symbol" w:hAnsi="Symbol" w:hint="default"/>
      </w:rPr>
    </w:lvl>
    <w:lvl w:ilvl="4" w:tplc="04090003" w:tentative="1">
      <w:start w:val="1"/>
      <w:numFmt w:val="bullet"/>
      <w:lvlText w:val="o"/>
      <w:lvlJc w:val="left"/>
      <w:pPr>
        <w:ind w:left="7206" w:hanging="360"/>
      </w:pPr>
      <w:rPr>
        <w:rFonts w:ascii="Courier New" w:hAnsi="Courier New" w:cs="Courier New" w:hint="default"/>
      </w:rPr>
    </w:lvl>
    <w:lvl w:ilvl="5" w:tplc="04090005" w:tentative="1">
      <w:start w:val="1"/>
      <w:numFmt w:val="bullet"/>
      <w:lvlText w:val=""/>
      <w:lvlJc w:val="left"/>
      <w:pPr>
        <w:ind w:left="7926" w:hanging="360"/>
      </w:pPr>
      <w:rPr>
        <w:rFonts w:ascii="Wingdings" w:hAnsi="Wingdings" w:hint="default"/>
      </w:rPr>
    </w:lvl>
    <w:lvl w:ilvl="6" w:tplc="04090001" w:tentative="1">
      <w:start w:val="1"/>
      <w:numFmt w:val="bullet"/>
      <w:lvlText w:val=""/>
      <w:lvlJc w:val="left"/>
      <w:pPr>
        <w:ind w:left="8646" w:hanging="360"/>
      </w:pPr>
      <w:rPr>
        <w:rFonts w:ascii="Symbol" w:hAnsi="Symbol" w:hint="default"/>
      </w:rPr>
    </w:lvl>
    <w:lvl w:ilvl="7" w:tplc="04090003" w:tentative="1">
      <w:start w:val="1"/>
      <w:numFmt w:val="bullet"/>
      <w:lvlText w:val="o"/>
      <w:lvlJc w:val="left"/>
      <w:pPr>
        <w:ind w:left="9366" w:hanging="360"/>
      </w:pPr>
      <w:rPr>
        <w:rFonts w:ascii="Courier New" w:hAnsi="Courier New" w:cs="Courier New" w:hint="default"/>
      </w:rPr>
    </w:lvl>
    <w:lvl w:ilvl="8" w:tplc="04090005" w:tentative="1">
      <w:start w:val="1"/>
      <w:numFmt w:val="bullet"/>
      <w:lvlText w:val=""/>
      <w:lvlJc w:val="left"/>
      <w:pPr>
        <w:ind w:left="10086" w:hanging="360"/>
      </w:pPr>
      <w:rPr>
        <w:rFonts w:ascii="Wingdings" w:hAnsi="Wingdings" w:hint="default"/>
      </w:rPr>
    </w:lvl>
  </w:abstractNum>
  <w:abstractNum w:abstractNumId="1" w15:restartNumberingAfterBreak="0">
    <w:nsid w:val="4742660F"/>
    <w:multiLevelType w:val="hybridMultilevel"/>
    <w:tmpl w:val="2CB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2295D"/>
    <w:multiLevelType w:val="hybridMultilevel"/>
    <w:tmpl w:val="35E05D02"/>
    <w:lvl w:ilvl="0" w:tplc="04090001">
      <w:start w:val="1"/>
      <w:numFmt w:val="bullet"/>
      <w:lvlText w:val=""/>
      <w:lvlJc w:val="left"/>
      <w:pPr>
        <w:ind w:left="3963" w:hanging="360"/>
      </w:pPr>
      <w:rPr>
        <w:rFonts w:ascii="Symbol" w:hAnsi="Symbol" w:hint="default"/>
      </w:rPr>
    </w:lvl>
    <w:lvl w:ilvl="1" w:tplc="04090003" w:tentative="1">
      <w:start w:val="1"/>
      <w:numFmt w:val="bullet"/>
      <w:lvlText w:val="o"/>
      <w:lvlJc w:val="left"/>
      <w:pPr>
        <w:ind w:left="4683" w:hanging="360"/>
      </w:pPr>
      <w:rPr>
        <w:rFonts w:ascii="Courier New" w:hAnsi="Courier New" w:cs="Courier New" w:hint="default"/>
      </w:rPr>
    </w:lvl>
    <w:lvl w:ilvl="2" w:tplc="04090005" w:tentative="1">
      <w:start w:val="1"/>
      <w:numFmt w:val="bullet"/>
      <w:lvlText w:val=""/>
      <w:lvlJc w:val="left"/>
      <w:pPr>
        <w:ind w:left="5403" w:hanging="360"/>
      </w:pPr>
      <w:rPr>
        <w:rFonts w:ascii="Wingdings" w:hAnsi="Wingdings" w:hint="default"/>
      </w:rPr>
    </w:lvl>
    <w:lvl w:ilvl="3" w:tplc="04090001" w:tentative="1">
      <w:start w:val="1"/>
      <w:numFmt w:val="bullet"/>
      <w:lvlText w:val=""/>
      <w:lvlJc w:val="left"/>
      <w:pPr>
        <w:ind w:left="6123" w:hanging="360"/>
      </w:pPr>
      <w:rPr>
        <w:rFonts w:ascii="Symbol" w:hAnsi="Symbol" w:hint="default"/>
      </w:rPr>
    </w:lvl>
    <w:lvl w:ilvl="4" w:tplc="04090003" w:tentative="1">
      <w:start w:val="1"/>
      <w:numFmt w:val="bullet"/>
      <w:lvlText w:val="o"/>
      <w:lvlJc w:val="left"/>
      <w:pPr>
        <w:ind w:left="6843" w:hanging="360"/>
      </w:pPr>
      <w:rPr>
        <w:rFonts w:ascii="Courier New" w:hAnsi="Courier New" w:cs="Courier New" w:hint="default"/>
      </w:rPr>
    </w:lvl>
    <w:lvl w:ilvl="5" w:tplc="04090005" w:tentative="1">
      <w:start w:val="1"/>
      <w:numFmt w:val="bullet"/>
      <w:lvlText w:val=""/>
      <w:lvlJc w:val="left"/>
      <w:pPr>
        <w:ind w:left="7563" w:hanging="360"/>
      </w:pPr>
      <w:rPr>
        <w:rFonts w:ascii="Wingdings" w:hAnsi="Wingdings" w:hint="default"/>
      </w:rPr>
    </w:lvl>
    <w:lvl w:ilvl="6" w:tplc="04090001" w:tentative="1">
      <w:start w:val="1"/>
      <w:numFmt w:val="bullet"/>
      <w:lvlText w:val=""/>
      <w:lvlJc w:val="left"/>
      <w:pPr>
        <w:ind w:left="8283" w:hanging="360"/>
      </w:pPr>
      <w:rPr>
        <w:rFonts w:ascii="Symbol" w:hAnsi="Symbol" w:hint="default"/>
      </w:rPr>
    </w:lvl>
    <w:lvl w:ilvl="7" w:tplc="04090003" w:tentative="1">
      <w:start w:val="1"/>
      <w:numFmt w:val="bullet"/>
      <w:lvlText w:val="o"/>
      <w:lvlJc w:val="left"/>
      <w:pPr>
        <w:ind w:left="9003" w:hanging="360"/>
      </w:pPr>
      <w:rPr>
        <w:rFonts w:ascii="Courier New" w:hAnsi="Courier New" w:cs="Courier New" w:hint="default"/>
      </w:rPr>
    </w:lvl>
    <w:lvl w:ilvl="8" w:tplc="04090005" w:tentative="1">
      <w:start w:val="1"/>
      <w:numFmt w:val="bullet"/>
      <w:lvlText w:val=""/>
      <w:lvlJc w:val="left"/>
      <w:pPr>
        <w:ind w:left="9723" w:hanging="360"/>
      </w:pPr>
      <w:rPr>
        <w:rFonts w:ascii="Wingdings" w:hAnsi="Wingdings" w:hint="default"/>
      </w:rPr>
    </w:lvl>
  </w:abstractNum>
  <w:abstractNum w:abstractNumId="3" w15:restartNumberingAfterBreak="0">
    <w:nsid w:val="53715169"/>
    <w:multiLevelType w:val="hybridMultilevel"/>
    <w:tmpl w:val="D5525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042B01"/>
    <w:multiLevelType w:val="multilevel"/>
    <w:tmpl w:val="CF3E356C"/>
    <w:lvl w:ilvl="0">
      <w:start w:val="3"/>
      <w:numFmt w:val="lowerLetter"/>
      <w:lvlText w:val="%1."/>
      <w:lvlJc w:val="left"/>
      <w:pPr>
        <w:tabs>
          <w:tab w:val="num" w:pos="3240"/>
        </w:tabs>
        <w:ind w:left="3240" w:hanging="360"/>
      </w:pPr>
    </w:lvl>
    <w:lvl w:ilvl="1">
      <w:start w:val="1"/>
      <w:numFmt w:val="decimal"/>
      <w:lvlText w:val="%2."/>
      <w:lvlJc w:val="left"/>
      <w:pPr>
        <w:tabs>
          <w:tab w:val="num" w:pos="3960"/>
        </w:tabs>
        <w:ind w:left="3960" w:hanging="360"/>
      </w:pPr>
      <w:rPr>
        <w:rFonts w:ascii="Arial" w:eastAsia="Times New Roman" w:hAnsi="Arial" w:cs="Arial"/>
      </w:rPr>
    </w:lvl>
    <w:lvl w:ilvl="2" w:tentative="1">
      <w:start w:val="1"/>
      <w:numFmt w:val="lowerLetter"/>
      <w:lvlText w:val="%3."/>
      <w:lvlJc w:val="left"/>
      <w:pPr>
        <w:tabs>
          <w:tab w:val="num" w:pos="4680"/>
        </w:tabs>
        <w:ind w:left="4680" w:hanging="360"/>
      </w:pPr>
    </w:lvl>
    <w:lvl w:ilvl="3" w:tentative="1">
      <w:start w:val="1"/>
      <w:numFmt w:val="lowerLetter"/>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Letter"/>
      <w:lvlText w:val="%6."/>
      <w:lvlJc w:val="left"/>
      <w:pPr>
        <w:tabs>
          <w:tab w:val="num" w:pos="6840"/>
        </w:tabs>
        <w:ind w:left="6840" w:hanging="360"/>
      </w:pPr>
    </w:lvl>
    <w:lvl w:ilvl="6" w:tentative="1">
      <w:start w:val="1"/>
      <w:numFmt w:val="lowerLetter"/>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Letter"/>
      <w:lvlText w:val="%9."/>
      <w:lvlJc w:val="left"/>
      <w:pPr>
        <w:tabs>
          <w:tab w:val="num" w:pos="9000"/>
        </w:tabs>
        <w:ind w:left="9000" w:hanging="360"/>
      </w:pPr>
    </w:lvl>
  </w:abstractNum>
  <w:num w:numId="1" w16cid:durableId="1688172585">
    <w:abstractNumId w:val="4"/>
  </w:num>
  <w:num w:numId="2" w16cid:durableId="2104640431">
    <w:abstractNumId w:val="2"/>
  </w:num>
  <w:num w:numId="3" w16cid:durableId="1945116729">
    <w:abstractNumId w:val="0"/>
  </w:num>
  <w:num w:numId="4" w16cid:durableId="1192837923">
    <w:abstractNumId w:val="1"/>
  </w:num>
  <w:num w:numId="5" w16cid:durableId="1829201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D4"/>
    <w:rsid w:val="001D0777"/>
    <w:rsid w:val="002232D4"/>
    <w:rsid w:val="00483ABE"/>
    <w:rsid w:val="00826CEE"/>
    <w:rsid w:val="00DD0418"/>
    <w:rsid w:val="00E06DA3"/>
    <w:rsid w:val="00FC4B7D"/>
    <w:rsid w:val="00FD1028"/>
    <w:rsid w:val="00FD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7AC59"/>
  <w15:chartTrackingRefBased/>
  <w15:docId w15:val="{6B45A846-28A6-4B95-A99D-7E5F1244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2D4"/>
    <w:rPr>
      <w:rFonts w:eastAsiaTheme="majorEastAsia" w:cstheme="majorBidi"/>
      <w:color w:val="272727" w:themeColor="text1" w:themeTint="D8"/>
    </w:rPr>
  </w:style>
  <w:style w:type="paragraph" w:styleId="Title">
    <w:name w:val="Title"/>
    <w:basedOn w:val="Normal"/>
    <w:next w:val="Normal"/>
    <w:link w:val="TitleChar"/>
    <w:uiPriority w:val="10"/>
    <w:qFormat/>
    <w:rsid w:val="00223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2D4"/>
    <w:pPr>
      <w:spacing w:before="160"/>
      <w:jc w:val="center"/>
    </w:pPr>
    <w:rPr>
      <w:i/>
      <w:iCs/>
      <w:color w:val="404040" w:themeColor="text1" w:themeTint="BF"/>
    </w:rPr>
  </w:style>
  <w:style w:type="character" w:customStyle="1" w:styleId="QuoteChar">
    <w:name w:val="Quote Char"/>
    <w:basedOn w:val="DefaultParagraphFont"/>
    <w:link w:val="Quote"/>
    <w:uiPriority w:val="29"/>
    <w:rsid w:val="002232D4"/>
    <w:rPr>
      <w:i/>
      <w:iCs/>
      <w:color w:val="404040" w:themeColor="text1" w:themeTint="BF"/>
    </w:rPr>
  </w:style>
  <w:style w:type="paragraph" w:styleId="ListParagraph">
    <w:name w:val="List Paragraph"/>
    <w:basedOn w:val="Normal"/>
    <w:uiPriority w:val="34"/>
    <w:qFormat/>
    <w:rsid w:val="002232D4"/>
    <w:pPr>
      <w:ind w:left="720"/>
      <w:contextualSpacing/>
    </w:pPr>
  </w:style>
  <w:style w:type="character" w:styleId="IntenseEmphasis">
    <w:name w:val="Intense Emphasis"/>
    <w:basedOn w:val="DefaultParagraphFont"/>
    <w:uiPriority w:val="21"/>
    <w:qFormat/>
    <w:rsid w:val="002232D4"/>
    <w:rPr>
      <w:i/>
      <w:iCs/>
      <w:color w:val="0F4761" w:themeColor="accent1" w:themeShade="BF"/>
    </w:rPr>
  </w:style>
  <w:style w:type="paragraph" w:styleId="IntenseQuote">
    <w:name w:val="Intense Quote"/>
    <w:basedOn w:val="Normal"/>
    <w:next w:val="Normal"/>
    <w:link w:val="IntenseQuoteChar"/>
    <w:uiPriority w:val="30"/>
    <w:qFormat/>
    <w:rsid w:val="00223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2D4"/>
    <w:rPr>
      <w:i/>
      <w:iCs/>
      <w:color w:val="0F4761" w:themeColor="accent1" w:themeShade="BF"/>
    </w:rPr>
  </w:style>
  <w:style w:type="character" w:styleId="IntenseReference">
    <w:name w:val="Intense Reference"/>
    <w:basedOn w:val="DefaultParagraphFont"/>
    <w:uiPriority w:val="32"/>
    <w:qFormat/>
    <w:rsid w:val="002232D4"/>
    <w:rPr>
      <w:b/>
      <w:bCs/>
      <w:smallCaps/>
      <w:color w:val="0F4761" w:themeColor="accent1" w:themeShade="BF"/>
      <w:spacing w:val="5"/>
    </w:rPr>
  </w:style>
  <w:style w:type="paragraph" w:styleId="Header">
    <w:name w:val="header"/>
    <w:basedOn w:val="Normal"/>
    <w:link w:val="HeaderChar"/>
    <w:uiPriority w:val="99"/>
    <w:unhideWhenUsed/>
    <w:rsid w:val="00FC4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B7D"/>
  </w:style>
  <w:style w:type="paragraph" w:styleId="Footer">
    <w:name w:val="footer"/>
    <w:basedOn w:val="Normal"/>
    <w:link w:val="FooterChar"/>
    <w:uiPriority w:val="99"/>
    <w:unhideWhenUsed/>
    <w:rsid w:val="00FC4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Mills</dc:creator>
  <cp:keywords/>
  <dc:description/>
  <cp:lastModifiedBy>Julie Mills</cp:lastModifiedBy>
  <cp:revision>5</cp:revision>
  <dcterms:created xsi:type="dcterms:W3CDTF">2026-03-26T21:06:00Z</dcterms:created>
  <dcterms:modified xsi:type="dcterms:W3CDTF">2026-04-10T16:04:00Z</dcterms:modified>
</cp:coreProperties>
</file>